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C96" w:rsidRPr="00813C96" w:rsidRDefault="00813C96" w:rsidP="00813C96">
      <w:pPr>
        <w:tabs>
          <w:tab w:val="left" w:pos="1134"/>
        </w:tabs>
        <w:spacing w:after="200" w:line="240" w:lineRule="auto"/>
        <w:jc w:val="both"/>
        <w:rPr>
          <w:rFonts w:ascii="Garamond" w:hAnsi="Garamond"/>
          <w:sz w:val="24"/>
        </w:rPr>
      </w:pPr>
      <w:r w:rsidRPr="00813C96">
        <w:rPr>
          <w:rFonts w:ascii="Garamond" w:hAnsi="Garamond"/>
          <w:sz w:val="24"/>
        </w:rPr>
        <w:t xml:space="preserve">Ao Excelentíssimo </w:t>
      </w:r>
      <w:proofErr w:type="gramStart"/>
      <w:r w:rsidRPr="00813C96">
        <w:rPr>
          <w:rFonts w:ascii="Garamond" w:hAnsi="Garamond"/>
          <w:sz w:val="24"/>
        </w:rPr>
        <w:t>Sr.</w:t>
      </w:r>
      <w:proofErr w:type="gramEnd"/>
      <w:r>
        <w:rPr>
          <w:rFonts w:ascii="Garamond" w:hAnsi="Garamond"/>
          <w:sz w:val="24"/>
        </w:rPr>
        <w:t xml:space="preserve"> </w:t>
      </w:r>
      <w:r w:rsidRPr="00813C96">
        <w:rPr>
          <w:rFonts w:ascii="Garamond" w:hAnsi="Garamond"/>
          <w:sz w:val="24"/>
        </w:rPr>
        <w:t>Deputado Federal JERÔNIMO GOERGEN</w:t>
      </w:r>
    </w:p>
    <w:p w:rsidR="00813C96" w:rsidRPr="00813C96" w:rsidRDefault="00813C96" w:rsidP="00813C96">
      <w:pPr>
        <w:tabs>
          <w:tab w:val="left" w:pos="1134"/>
        </w:tabs>
        <w:spacing w:after="200" w:line="240" w:lineRule="auto"/>
        <w:jc w:val="both"/>
        <w:rPr>
          <w:rFonts w:ascii="Garamond" w:hAnsi="Garamond"/>
          <w:sz w:val="24"/>
        </w:rPr>
      </w:pPr>
    </w:p>
    <w:p w:rsidR="00813C96" w:rsidRPr="00813C96" w:rsidRDefault="00813C96" w:rsidP="00813C96">
      <w:pPr>
        <w:tabs>
          <w:tab w:val="left" w:pos="1134"/>
        </w:tabs>
        <w:spacing w:after="200" w:line="240" w:lineRule="auto"/>
        <w:jc w:val="both"/>
        <w:rPr>
          <w:rFonts w:ascii="Garamond" w:hAnsi="Garamond"/>
          <w:sz w:val="24"/>
        </w:rPr>
      </w:pPr>
      <w:r w:rsidRPr="00813C96">
        <w:rPr>
          <w:rFonts w:ascii="Garamond" w:hAnsi="Garamond"/>
          <w:sz w:val="24"/>
        </w:rPr>
        <w:t>Relator da Comissão Mista da Medida Provisória nº 881/2019 (Liberdade Econômica)</w:t>
      </w:r>
    </w:p>
    <w:p w:rsidR="00813C96" w:rsidRPr="00813C96" w:rsidRDefault="00813C96" w:rsidP="00813C96">
      <w:pPr>
        <w:tabs>
          <w:tab w:val="left" w:pos="1134"/>
        </w:tabs>
        <w:spacing w:after="200" w:line="240" w:lineRule="auto"/>
        <w:jc w:val="both"/>
        <w:rPr>
          <w:rFonts w:ascii="Garamond" w:hAnsi="Garamond"/>
          <w:sz w:val="24"/>
        </w:rPr>
      </w:pPr>
    </w:p>
    <w:p w:rsidR="00813C96" w:rsidRPr="00813C96" w:rsidRDefault="00813C96" w:rsidP="00813C96">
      <w:pPr>
        <w:tabs>
          <w:tab w:val="left" w:pos="1134"/>
        </w:tabs>
        <w:spacing w:after="200" w:line="240" w:lineRule="auto"/>
        <w:jc w:val="both"/>
        <w:rPr>
          <w:rFonts w:ascii="Garamond" w:hAnsi="Garamond"/>
          <w:sz w:val="24"/>
        </w:rPr>
      </w:pPr>
      <w:r w:rsidRPr="00813C96">
        <w:rPr>
          <w:rFonts w:ascii="Garamond" w:hAnsi="Garamond"/>
          <w:sz w:val="24"/>
        </w:rPr>
        <w:t>Senhor Relator,</w:t>
      </w:r>
    </w:p>
    <w:p w:rsidR="00813C96" w:rsidRDefault="00813C96" w:rsidP="00813C96">
      <w:pPr>
        <w:tabs>
          <w:tab w:val="left" w:pos="1134"/>
        </w:tabs>
        <w:spacing w:after="200" w:line="240" w:lineRule="auto"/>
        <w:jc w:val="both"/>
        <w:rPr>
          <w:rFonts w:ascii="Garamond" w:hAnsi="Garamond"/>
          <w:sz w:val="24"/>
        </w:rPr>
      </w:pPr>
      <w:r w:rsidRPr="00813C96">
        <w:rPr>
          <w:rFonts w:ascii="Garamond" w:hAnsi="Garamond"/>
          <w:sz w:val="24"/>
        </w:rPr>
        <w:t xml:space="preserve">Com os </w:t>
      </w:r>
      <w:r>
        <w:rPr>
          <w:rFonts w:ascii="Garamond" w:hAnsi="Garamond"/>
          <w:sz w:val="24"/>
        </w:rPr>
        <w:t xml:space="preserve">cumprimentos da Frente Parlamentar de Comércio, Serviços e Empreendedorismo, juntamente com a </w:t>
      </w:r>
      <w:r>
        <w:rPr>
          <w:rFonts w:ascii="Garamond" w:hAnsi="Garamond"/>
          <w:sz w:val="24"/>
        </w:rPr>
        <w:t>ABAD – Associação Brasileira de Atacadista e Distribuidores de Produtos Industrializados</w:t>
      </w:r>
      <w:r>
        <w:rPr>
          <w:rFonts w:ascii="Garamond" w:hAnsi="Garamond"/>
          <w:sz w:val="24"/>
        </w:rPr>
        <w:t>,</w:t>
      </w:r>
      <w:proofErr w:type="gramStart"/>
      <w:r>
        <w:rPr>
          <w:rFonts w:ascii="Garamond" w:hAnsi="Garamond"/>
          <w:sz w:val="24"/>
        </w:rPr>
        <w:t xml:space="preserve"> </w:t>
      </w:r>
      <w:r w:rsidRPr="00813C96">
        <w:rPr>
          <w:rFonts w:ascii="Garamond" w:hAnsi="Garamond"/>
          <w:sz w:val="24"/>
        </w:rPr>
        <w:t xml:space="preserve"> </w:t>
      </w:r>
      <w:proofErr w:type="gramEnd"/>
      <w:r>
        <w:rPr>
          <w:rFonts w:ascii="Garamond" w:hAnsi="Garamond"/>
          <w:sz w:val="24"/>
        </w:rPr>
        <w:t>vimos</w:t>
      </w:r>
      <w:r w:rsidRPr="00813C96">
        <w:rPr>
          <w:rFonts w:ascii="Garamond" w:hAnsi="Garamond"/>
          <w:sz w:val="24"/>
        </w:rPr>
        <w:t xml:space="preserve"> através do presente </w:t>
      </w:r>
      <w:r>
        <w:rPr>
          <w:rFonts w:ascii="Garamond" w:hAnsi="Garamond"/>
          <w:sz w:val="24"/>
        </w:rPr>
        <w:t xml:space="preserve">ofício </w:t>
      </w:r>
      <w:r w:rsidRPr="00813C96">
        <w:rPr>
          <w:rFonts w:ascii="Garamond" w:hAnsi="Garamond"/>
          <w:sz w:val="24"/>
        </w:rPr>
        <w:t xml:space="preserve">solicitar o empenho de Vossa Excelência no </w:t>
      </w:r>
      <w:r>
        <w:rPr>
          <w:rFonts w:ascii="Garamond" w:hAnsi="Garamond"/>
          <w:sz w:val="24"/>
        </w:rPr>
        <w:t>sentido de apresentar alteração</w:t>
      </w:r>
      <w:r w:rsidRPr="00813C96">
        <w:rPr>
          <w:rFonts w:ascii="Garamond" w:hAnsi="Garamond"/>
          <w:sz w:val="24"/>
        </w:rPr>
        <w:t xml:space="preserve"> à redação da Medida Provisória 881/2019, que em muito contribuirá para o crescimento e fomento da economia</w:t>
      </w:r>
      <w:r>
        <w:rPr>
          <w:rFonts w:ascii="Garamond" w:hAnsi="Garamond"/>
          <w:sz w:val="24"/>
        </w:rPr>
        <w:t>, visando maior segurança jurídica</w:t>
      </w:r>
      <w:r w:rsidRPr="00813C96">
        <w:rPr>
          <w:rFonts w:ascii="Garamond" w:hAnsi="Garamond"/>
          <w:sz w:val="24"/>
        </w:rPr>
        <w:t xml:space="preserve">, </w:t>
      </w:r>
      <w:r>
        <w:rPr>
          <w:rFonts w:ascii="Garamond" w:hAnsi="Garamond"/>
          <w:sz w:val="24"/>
        </w:rPr>
        <w:t xml:space="preserve">indo </w:t>
      </w:r>
      <w:r w:rsidRPr="00813C96">
        <w:rPr>
          <w:rFonts w:ascii="Garamond" w:hAnsi="Garamond"/>
          <w:sz w:val="24"/>
        </w:rPr>
        <w:t>ao encontro de um País mais livre, responsável e próspero.</w:t>
      </w:r>
    </w:p>
    <w:p w:rsidR="00813C96" w:rsidRDefault="00813C96" w:rsidP="00813C96">
      <w:pPr>
        <w:tabs>
          <w:tab w:val="left" w:pos="1134"/>
        </w:tabs>
        <w:spacing w:after="200" w:line="240" w:lineRule="auto"/>
        <w:jc w:val="both"/>
        <w:rPr>
          <w:rFonts w:ascii="Garamond" w:hAnsi="Garamond"/>
          <w:sz w:val="24"/>
        </w:rPr>
      </w:pPr>
    </w:p>
    <w:p w:rsidR="007843AD" w:rsidRPr="00813C96" w:rsidRDefault="007843AD" w:rsidP="00813C96">
      <w:pPr>
        <w:tabs>
          <w:tab w:val="left" w:pos="1134"/>
        </w:tabs>
        <w:spacing w:after="200" w:line="240" w:lineRule="auto"/>
        <w:jc w:val="both"/>
        <w:rPr>
          <w:rFonts w:ascii="Garamond" w:hAnsi="Garamond"/>
          <w:i/>
          <w:sz w:val="28"/>
          <w:szCs w:val="28"/>
        </w:rPr>
      </w:pPr>
      <w:r w:rsidRPr="00813C96">
        <w:rPr>
          <w:rFonts w:ascii="Garamond" w:hAnsi="Garamond"/>
          <w:i/>
          <w:sz w:val="28"/>
          <w:szCs w:val="28"/>
        </w:rPr>
        <w:t>Trabalhadores em motocicletas</w:t>
      </w:r>
    </w:p>
    <w:p w:rsidR="007843AD" w:rsidRPr="007843AD" w:rsidRDefault="007843AD" w:rsidP="007843AD">
      <w:pPr>
        <w:tabs>
          <w:tab w:val="left" w:pos="1134"/>
        </w:tabs>
        <w:spacing w:after="200" w:line="240" w:lineRule="auto"/>
        <w:jc w:val="both"/>
        <w:rPr>
          <w:rFonts w:ascii="Garamond" w:hAnsi="Garamond"/>
          <w:sz w:val="24"/>
        </w:rPr>
      </w:pPr>
    </w:p>
    <w:p w:rsidR="007843AD" w:rsidRPr="007843AD" w:rsidRDefault="007843AD" w:rsidP="007843AD">
      <w:pPr>
        <w:tabs>
          <w:tab w:val="left" w:pos="1134"/>
        </w:tabs>
        <w:spacing w:after="200" w:line="240" w:lineRule="auto"/>
        <w:jc w:val="both"/>
        <w:rPr>
          <w:rFonts w:ascii="Garamond" w:hAnsi="Garamond"/>
          <w:sz w:val="24"/>
        </w:rPr>
      </w:pPr>
      <w:r w:rsidRPr="007843AD">
        <w:rPr>
          <w:rFonts w:ascii="Garamond" w:hAnsi="Garamond"/>
          <w:sz w:val="24"/>
        </w:rPr>
        <w:t>Sugestão:</w:t>
      </w:r>
    </w:p>
    <w:p w:rsidR="007843AD" w:rsidRPr="007843AD" w:rsidRDefault="007843AD" w:rsidP="007843AD">
      <w:pPr>
        <w:tabs>
          <w:tab w:val="left" w:pos="1134"/>
        </w:tabs>
        <w:spacing w:after="200" w:line="240" w:lineRule="auto"/>
        <w:jc w:val="both"/>
        <w:rPr>
          <w:rFonts w:ascii="Garamond" w:hAnsi="Garamond"/>
          <w:sz w:val="24"/>
        </w:rPr>
      </w:pPr>
    </w:p>
    <w:p w:rsidR="007843AD" w:rsidRPr="00A7212D" w:rsidRDefault="007843AD" w:rsidP="007843AD">
      <w:pPr>
        <w:tabs>
          <w:tab w:val="left" w:pos="1134"/>
        </w:tabs>
        <w:spacing w:after="200" w:line="240" w:lineRule="auto"/>
        <w:jc w:val="both"/>
        <w:rPr>
          <w:rFonts w:ascii="Garamond" w:hAnsi="Garamond"/>
          <w:b/>
          <w:sz w:val="24"/>
          <w:u w:val="single"/>
        </w:rPr>
      </w:pPr>
      <w:r w:rsidRPr="00A7212D">
        <w:rPr>
          <w:rFonts w:ascii="Garamond" w:hAnsi="Garamond"/>
          <w:b/>
          <w:sz w:val="24"/>
          <w:u w:val="single"/>
        </w:rPr>
        <w:t>Revogação do § 4º do Art. 193 do decreto-lei n.º 5.452, de 1º de maio de 1943 (CLT</w:t>
      </w:r>
      <w:proofErr w:type="gramStart"/>
      <w:r w:rsidRPr="00A7212D">
        <w:rPr>
          <w:rFonts w:ascii="Garamond" w:hAnsi="Garamond"/>
          <w:b/>
          <w:sz w:val="24"/>
          <w:u w:val="single"/>
        </w:rPr>
        <w:t>)</w:t>
      </w:r>
      <w:proofErr w:type="gramEnd"/>
    </w:p>
    <w:p w:rsidR="007843AD" w:rsidRPr="007843AD" w:rsidRDefault="007843AD" w:rsidP="007843AD">
      <w:pPr>
        <w:tabs>
          <w:tab w:val="left" w:pos="1134"/>
        </w:tabs>
        <w:spacing w:after="200" w:line="240" w:lineRule="auto"/>
        <w:jc w:val="both"/>
        <w:rPr>
          <w:rFonts w:ascii="Garamond" w:hAnsi="Garamond"/>
          <w:sz w:val="24"/>
        </w:rPr>
      </w:pPr>
    </w:p>
    <w:p w:rsidR="007843AD" w:rsidRPr="007843AD" w:rsidRDefault="007843AD" w:rsidP="007843AD">
      <w:pPr>
        <w:tabs>
          <w:tab w:val="left" w:pos="1134"/>
        </w:tabs>
        <w:spacing w:after="200" w:line="240" w:lineRule="auto"/>
        <w:jc w:val="both"/>
        <w:rPr>
          <w:rFonts w:ascii="Garamond" w:hAnsi="Garamond"/>
          <w:sz w:val="24"/>
        </w:rPr>
      </w:pPr>
      <w:r w:rsidRPr="007843AD">
        <w:rPr>
          <w:rFonts w:ascii="Garamond" w:hAnsi="Garamond"/>
          <w:sz w:val="24"/>
        </w:rPr>
        <w:t>Art. 193. São consideradas atividades ou operações perigosas, na forma da regulamentação aprovada pelo Ministério do Trabalho e Emprego, aquelas que, por sua natureza ou métodos de trabalho, impliquem risco acentuado em virtude de exposição permanente do trabalhador a:</w:t>
      </w:r>
    </w:p>
    <w:p w:rsidR="007843AD" w:rsidRPr="007843AD" w:rsidRDefault="007843AD" w:rsidP="007843AD">
      <w:pPr>
        <w:tabs>
          <w:tab w:val="left" w:pos="1134"/>
        </w:tabs>
        <w:spacing w:after="200" w:line="240" w:lineRule="auto"/>
        <w:jc w:val="both"/>
        <w:rPr>
          <w:rFonts w:ascii="Garamond" w:hAnsi="Garamond"/>
          <w:sz w:val="24"/>
        </w:rPr>
      </w:pPr>
      <w:r w:rsidRPr="007843AD">
        <w:rPr>
          <w:rFonts w:ascii="Garamond" w:hAnsi="Garamond"/>
          <w:sz w:val="24"/>
        </w:rPr>
        <w:t xml:space="preserve">§ 4º São também consideradas perigosas </w:t>
      </w:r>
      <w:proofErr w:type="gramStart"/>
      <w:r w:rsidRPr="007843AD">
        <w:rPr>
          <w:rFonts w:ascii="Garamond" w:hAnsi="Garamond"/>
          <w:sz w:val="24"/>
        </w:rPr>
        <w:t>as</w:t>
      </w:r>
      <w:proofErr w:type="gramEnd"/>
      <w:r w:rsidRPr="007843AD">
        <w:rPr>
          <w:rFonts w:ascii="Garamond" w:hAnsi="Garamond"/>
          <w:sz w:val="24"/>
        </w:rPr>
        <w:t xml:space="preserve"> atividades de trabalhador em motocicleta.</w:t>
      </w:r>
    </w:p>
    <w:p w:rsidR="00A7212D" w:rsidRDefault="00A7212D" w:rsidP="007843AD">
      <w:pPr>
        <w:tabs>
          <w:tab w:val="left" w:pos="1134"/>
        </w:tabs>
        <w:spacing w:after="200" w:line="240" w:lineRule="auto"/>
        <w:jc w:val="both"/>
        <w:rPr>
          <w:rFonts w:ascii="Garamond" w:hAnsi="Garamond"/>
          <w:b/>
          <w:sz w:val="24"/>
        </w:rPr>
      </w:pPr>
    </w:p>
    <w:p w:rsidR="007843AD" w:rsidRDefault="007843AD" w:rsidP="007843AD">
      <w:pPr>
        <w:tabs>
          <w:tab w:val="left" w:pos="1134"/>
        </w:tabs>
        <w:spacing w:after="200" w:line="240" w:lineRule="auto"/>
        <w:jc w:val="both"/>
        <w:rPr>
          <w:rFonts w:ascii="Garamond" w:hAnsi="Garamond"/>
          <w:sz w:val="24"/>
        </w:rPr>
      </w:pPr>
      <w:r w:rsidRPr="00A7212D">
        <w:rPr>
          <w:rFonts w:ascii="Garamond" w:hAnsi="Garamond"/>
          <w:b/>
          <w:sz w:val="24"/>
        </w:rPr>
        <w:t>Justificativa</w:t>
      </w:r>
      <w:r w:rsidRPr="007843AD">
        <w:rPr>
          <w:rFonts w:ascii="Garamond" w:hAnsi="Garamond"/>
          <w:sz w:val="24"/>
        </w:rPr>
        <w:t xml:space="preserve">: A inclusão das atividades de trabalhador em motocicleta como atividade perigosa foi feita em 2014 de forma pouco específica, o que tem causado grande insegurança jurídica para os empregadores de todos os setores da economia. O grande problema do dispositivo é a não distinção do uso da motocicleta enquanto meio de transporte pessoal do trabalhador, para se locomover até o local de trabalho, ou se é instrumento essencial ao desempenho de sua função, como de um entregador de comida, por exemplo. Por esta razão, </w:t>
      </w:r>
      <w:r>
        <w:rPr>
          <w:rFonts w:ascii="Garamond" w:hAnsi="Garamond"/>
          <w:sz w:val="24"/>
        </w:rPr>
        <w:t>não</w:t>
      </w:r>
      <w:r w:rsidRPr="00C90785">
        <w:rPr>
          <w:rFonts w:ascii="Garamond" w:hAnsi="Garamond"/>
          <w:sz w:val="24"/>
        </w:rPr>
        <w:t xml:space="preserve"> exercem atividade perigosa</w:t>
      </w:r>
      <w:r>
        <w:rPr>
          <w:rFonts w:ascii="Garamond" w:hAnsi="Garamond"/>
          <w:sz w:val="24"/>
        </w:rPr>
        <w:t xml:space="preserve"> àqueles empregados que </w:t>
      </w:r>
      <w:r w:rsidRPr="00C90785">
        <w:rPr>
          <w:rFonts w:ascii="Garamond" w:hAnsi="Garamond"/>
          <w:sz w:val="24"/>
        </w:rPr>
        <w:t xml:space="preserve">simplesmente </w:t>
      </w:r>
      <w:r>
        <w:rPr>
          <w:rFonts w:ascii="Garamond" w:hAnsi="Garamond"/>
          <w:sz w:val="24"/>
        </w:rPr>
        <w:t xml:space="preserve">se deslocam </w:t>
      </w:r>
      <w:r w:rsidRPr="00C90785">
        <w:rPr>
          <w:rFonts w:ascii="Garamond" w:hAnsi="Garamond"/>
          <w:sz w:val="24"/>
        </w:rPr>
        <w:t xml:space="preserve">durante o expediente via motocicleta, já que </w:t>
      </w:r>
      <w:r>
        <w:rPr>
          <w:rFonts w:ascii="Garamond" w:hAnsi="Garamond"/>
          <w:sz w:val="24"/>
        </w:rPr>
        <w:t>não</w:t>
      </w:r>
      <w:r w:rsidRPr="00C90785">
        <w:rPr>
          <w:rFonts w:ascii="Garamond" w:hAnsi="Garamond"/>
          <w:sz w:val="24"/>
        </w:rPr>
        <w:t xml:space="preserve"> são remunerados pelo tempo</w:t>
      </w:r>
      <w:r>
        <w:rPr>
          <w:rFonts w:ascii="Garamond" w:hAnsi="Garamond"/>
          <w:sz w:val="24"/>
        </w:rPr>
        <w:t>, não sendo devido</w:t>
      </w:r>
      <w:r w:rsidR="00A7212D">
        <w:rPr>
          <w:rFonts w:ascii="Garamond" w:hAnsi="Garamond"/>
          <w:sz w:val="24"/>
        </w:rPr>
        <w:t>, desta maneira,</w:t>
      </w:r>
      <w:r>
        <w:rPr>
          <w:rFonts w:ascii="Garamond" w:hAnsi="Garamond"/>
          <w:sz w:val="24"/>
        </w:rPr>
        <w:t xml:space="preserve"> o adicional de periculosidade.</w:t>
      </w:r>
    </w:p>
    <w:p w:rsidR="00A7212D" w:rsidRDefault="00A7212D" w:rsidP="00A7212D">
      <w:pPr>
        <w:tabs>
          <w:tab w:val="left" w:pos="1134"/>
        </w:tabs>
        <w:spacing w:after="200" w:line="240" w:lineRule="auto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É diversa a condição daqueles</w:t>
      </w:r>
      <w:r w:rsidRPr="00C90785">
        <w:rPr>
          <w:rFonts w:ascii="Garamond" w:hAnsi="Garamond"/>
          <w:sz w:val="24"/>
        </w:rPr>
        <w:t xml:space="preserve"> trabalhadores </w:t>
      </w:r>
      <w:r>
        <w:rPr>
          <w:rFonts w:ascii="Garamond" w:hAnsi="Garamond"/>
          <w:sz w:val="24"/>
        </w:rPr>
        <w:t xml:space="preserve">que </w:t>
      </w:r>
      <w:r w:rsidRPr="00C90785">
        <w:rPr>
          <w:rFonts w:ascii="Garamond" w:hAnsi="Garamond"/>
          <w:sz w:val="24"/>
        </w:rPr>
        <w:t xml:space="preserve">exercem a profissão de </w:t>
      </w:r>
      <w:proofErr w:type="spellStart"/>
      <w:r w:rsidRPr="00C90785">
        <w:rPr>
          <w:rFonts w:ascii="Garamond" w:hAnsi="Garamond"/>
          <w:sz w:val="24"/>
        </w:rPr>
        <w:t>motofretistas</w:t>
      </w:r>
      <w:proofErr w:type="spellEnd"/>
      <w:r w:rsidRPr="00C90785">
        <w:rPr>
          <w:rFonts w:ascii="Garamond" w:hAnsi="Garamond"/>
          <w:sz w:val="24"/>
        </w:rPr>
        <w:t xml:space="preserve">, </w:t>
      </w:r>
      <w:proofErr w:type="spellStart"/>
      <w:r w:rsidRPr="00C90785">
        <w:rPr>
          <w:rFonts w:ascii="Garamond" w:hAnsi="Garamond"/>
          <w:sz w:val="24"/>
        </w:rPr>
        <w:t>mototaxistas</w:t>
      </w:r>
      <w:proofErr w:type="spellEnd"/>
      <w:r w:rsidRPr="00C90785">
        <w:rPr>
          <w:rFonts w:ascii="Garamond" w:hAnsi="Garamond"/>
          <w:sz w:val="24"/>
        </w:rPr>
        <w:t xml:space="preserve"> e motoboys </w:t>
      </w:r>
      <w:r>
        <w:rPr>
          <w:rFonts w:ascii="Garamond" w:hAnsi="Garamond"/>
          <w:sz w:val="24"/>
        </w:rPr>
        <w:t>haja vista que</w:t>
      </w:r>
      <w:r w:rsidRPr="00C90785">
        <w:rPr>
          <w:rFonts w:ascii="Garamond" w:hAnsi="Garamond"/>
          <w:sz w:val="24"/>
        </w:rPr>
        <w:t xml:space="preserve"> ‘’voam’’ nas ruas buscando melhores condições de vida, sendo remunerados pelo infeliz binômio</w:t>
      </w:r>
      <w:r>
        <w:rPr>
          <w:rFonts w:ascii="Garamond" w:hAnsi="Garamond"/>
          <w:sz w:val="24"/>
        </w:rPr>
        <w:t xml:space="preserve"> quantidade x menos tempo.</w:t>
      </w:r>
    </w:p>
    <w:p w:rsidR="00A7212D" w:rsidRDefault="00A7212D" w:rsidP="00A7212D">
      <w:pPr>
        <w:tabs>
          <w:tab w:val="left" w:pos="1134"/>
        </w:tabs>
        <w:spacing w:after="200" w:line="240" w:lineRule="auto"/>
        <w:jc w:val="both"/>
        <w:rPr>
          <w:rFonts w:ascii="Garamond" w:hAnsi="Garamond"/>
          <w:sz w:val="24"/>
        </w:rPr>
      </w:pPr>
      <w:proofErr w:type="gramStart"/>
      <w:r>
        <w:rPr>
          <w:rFonts w:ascii="Garamond" w:hAnsi="Garamond"/>
          <w:sz w:val="24"/>
        </w:rPr>
        <w:lastRenderedPageBreak/>
        <w:t>A título</w:t>
      </w:r>
      <w:proofErr w:type="gramEnd"/>
      <w:r>
        <w:rPr>
          <w:rFonts w:ascii="Garamond" w:hAnsi="Garamond"/>
          <w:sz w:val="24"/>
        </w:rPr>
        <w:t xml:space="preserve"> exemplificativo</w:t>
      </w:r>
      <w:r>
        <w:rPr>
          <w:rFonts w:ascii="Garamond" w:hAnsi="Garamond"/>
          <w:sz w:val="24"/>
        </w:rPr>
        <w:t xml:space="preserve">, </w:t>
      </w:r>
      <w:r>
        <w:rPr>
          <w:rFonts w:ascii="Garamond" w:hAnsi="Garamond"/>
          <w:sz w:val="24"/>
        </w:rPr>
        <w:t>da forma como encontra-se vigente o parágrafo 4º do art. 193 acima transcrito</w:t>
      </w:r>
      <w:r>
        <w:rPr>
          <w:rFonts w:ascii="Garamond" w:hAnsi="Garamond"/>
          <w:sz w:val="24"/>
        </w:rPr>
        <w:t>, um empregado externo que realize visita a clientes, sem qualquer supervisão de seu empregador e sem qualquer necessidade de deslocamento rápido, faria jus ao adicional de periculosidade se resolvesse comprar uma moto para realizar esse deslocamento.</w:t>
      </w:r>
    </w:p>
    <w:p w:rsidR="00813C96" w:rsidRDefault="007843AD" w:rsidP="007843AD">
      <w:pPr>
        <w:tabs>
          <w:tab w:val="left" w:pos="1134"/>
        </w:tabs>
        <w:spacing w:after="200" w:line="240" w:lineRule="auto"/>
        <w:jc w:val="both"/>
        <w:rPr>
          <w:rFonts w:ascii="Garamond" w:hAnsi="Garamond"/>
          <w:sz w:val="24"/>
        </w:rPr>
      </w:pPr>
      <w:r w:rsidRPr="007843AD">
        <w:rPr>
          <w:rFonts w:ascii="Garamond" w:hAnsi="Garamond"/>
          <w:sz w:val="24"/>
        </w:rPr>
        <w:t xml:space="preserve">Uma vez que a motocicleta é meio de transporte próprio e a decisão de seu uso é exclusiva do trabalhador, havendo outras opções a serem escolhidas como transporte público, carro, entre outros, caberá também à sua esfera de responsabilidade arcar com os riscos inerentes a este tipo de transporte, sendo totalmente desarrazoada a cobrança de adicional de </w:t>
      </w:r>
      <w:r w:rsidR="00A7212D">
        <w:rPr>
          <w:rFonts w:ascii="Garamond" w:hAnsi="Garamond"/>
          <w:sz w:val="24"/>
        </w:rPr>
        <w:t>periculosidade</w:t>
      </w:r>
      <w:r w:rsidRPr="007843AD">
        <w:rPr>
          <w:rFonts w:ascii="Garamond" w:hAnsi="Garamond"/>
          <w:sz w:val="24"/>
        </w:rPr>
        <w:t xml:space="preserve"> ao empregador em virtude de uma escolha</w:t>
      </w:r>
      <w:r w:rsidR="00A7212D">
        <w:rPr>
          <w:rFonts w:ascii="Garamond" w:hAnsi="Garamond"/>
          <w:sz w:val="24"/>
        </w:rPr>
        <w:t>- exclusiva -</w:t>
      </w:r>
      <w:r w:rsidRPr="007843AD">
        <w:rPr>
          <w:rFonts w:ascii="Garamond" w:hAnsi="Garamond"/>
          <w:sz w:val="24"/>
        </w:rPr>
        <w:t xml:space="preserve"> que o empregado fez </w:t>
      </w:r>
      <w:r w:rsidR="00A7212D">
        <w:rPr>
          <w:rFonts w:ascii="Garamond" w:hAnsi="Garamond"/>
          <w:sz w:val="24"/>
        </w:rPr>
        <w:t>para</w:t>
      </w:r>
      <w:r w:rsidRPr="007843AD">
        <w:rPr>
          <w:rFonts w:ascii="Garamond" w:hAnsi="Garamond"/>
          <w:sz w:val="24"/>
        </w:rPr>
        <w:t xml:space="preserve"> livremente </w:t>
      </w:r>
      <w:r w:rsidR="00813C96">
        <w:rPr>
          <w:rFonts w:ascii="Garamond" w:hAnsi="Garamond"/>
          <w:sz w:val="24"/>
        </w:rPr>
        <w:t>satisfazer</w:t>
      </w:r>
      <w:r w:rsidRPr="007843AD">
        <w:rPr>
          <w:rFonts w:ascii="Garamond" w:hAnsi="Garamond"/>
          <w:sz w:val="24"/>
        </w:rPr>
        <w:t xml:space="preserve"> sua vontade. </w:t>
      </w:r>
    </w:p>
    <w:p w:rsidR="007843AD" w:rsidRDefault="007843AD" w:rsidP="007843AD">
      <w:pPr>
        <w:tabs>
          <w:tab w:val="left" w:pos="1134"/>
        </w:tabs>
        <w:spacing w:after="200" w:line="240" w:lineRule="auto"/>
        <w:jc w:val="both"/>
        <w:rPr>
          <w:rFonts w:ascii="Garamond" w:hAnsi="Garamond"/>
          <w:sz w:val="24"/>
        </w:rPr>
      </w:pPr>
      <w:r w:rsidRPr="007843AD">
        <w:rPr>
          <w:rFonts w:ascii="Garamond" w:hAnsi="Garamond"/>
          <w:sz w:val="24"/>
        </w:rPr>
        <w:t>Por estas razões, sugerimos a revogação do § 4º do Art. 193 do decreto-lei n.º 5.452, de 1º de maio de 1943 (CLT).</w:t>
      </w:r>
    </w:p>
    <w:p w:rsidR="00813C96" w:rsidRDefault="00813C96" w:rsidP="007843AD">
      <w:pPr>
        <w:tabs>
          <w:tab w:val="left" w:pos="1134"/>
        </w:tabs>
        <w:spacing w:after="200" w:line="240" w:lineRule="auto"/>
        <w:jc w:val="both"/>
        <w:rPr>
          <w:rFonts w:ascii="Garamond" w:hAnsi="Garamond"/>
          <w:sz w:val="24"/>
        </w:rPr>
      </w:pPr>
    </w:p>
    <w:p w:rsidR="00813C96" w:rsidRDefault="00813C96" w:rsidP="007843AD">
      <w:pPr>
        <w:tabs>
          <w:tab w:val="left" w:pos="1134"/>
        </w:tabs>
        <w:spacing w:after="200" w:line="240" w:lineRule="auto"/>
        <w:jc w:val="both"/>
        <w:rPr>
          <w:rFonts w:ascii="Garamond" w:hAnsi="Garamond"/>
          <w:sz w:val="24"/>
        </w:rPr>
      </w:pPr>
      <w:r w:rsidRPr="00813C96">
        <w:rPr>
          <w:rFonts w:ascii="Garamond" w:hAnsi="Garamond"/>
          <w:sz w:val="24"/>
        </w:rPr>
        <w:t xml:space="preserve">Brasília, 02 de julho de </w:t>
      </w:r>
      <w:proofErr w:type="gramStart"/>
      <w:r w:rsidRPr="00813C96">
        <w:rPr>
          <w:rFonts w:ascii="Garamond" w:hAnsi="Garamond"/>
          <w:sz w:val="24"/>
        </w:rPr>
        <w:t>2019</w:t>
      </w:r>
      <w:proofErr w:type="gramEnd"/>
    </w:p>
    <w:p w:rsidR="00813C96" w:rsidRDefault="00813C96" w:rsidP="007843AD">
      <w:pPr>
        <w:tabs>
          <w:tab w:val="left" w:pos="1134"/>
        </w:tabs>
        <w:spacing w:after="200" w:line="240" w:lineRule="auto"/>
        <w:jc w:val="both"/>
        <w:rPr>
          <w:rFonts w:ascii="Garamond" w:hAnsi="Garamond"/>
          <w:sz w:val="24"/>
        </w:rPr>
      </w:pPr>
      <w:bookmarkStart w:id="0" w:name="_GoBack"/>
      <w:bookmarkEnd w:id="0"/>
    </w:p>
    <w:sectPr w:rsidR="00813C9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3AD"/>
    <w:rsid w:val="006D3D81"/>
    <w:rsid w:val="007843AD"/>
    <w:rsid w:val="00813C96"/>
    <w:rsid w:val="00A72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3AD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3AD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487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DOS DEPUTADOS</Company>
  <LinksUpToDate>false</LinksUpToDate>
  <CharactersWithSpaces>3117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Administrador</cp:lastModifiedBy>
  <cp:revision>1</cp:revision>
  <dcterms:created xsi:type="dcterms:W3CDTF">2019-07-02T15:11:00Z</dcterms:created>
  <dcterms:modified xsi:type="dcterms:W3CDTF">2019-07-02T15:42:00Z</dcterms:modified>
</cp:coreProperties>
</file>